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E6" w:rsidRDefault="00B8121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pt;margin-top:7.5pt;width:246pt;height:75.45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A31DE6" w:rsidRDefault="00CF5F89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Long Beach Memorial Pathology Medical Group</w:t>
                  </w:r>
                </w:p>
                <w:p w:rsidR="00A31DE6" w:rsidRDefault="00CF5F89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2840 Long Beach Blvd. #430</w:t>
                  </w:r>
                </w:p>
                <w:p w:rsidR="00A31DE6" w:rsidRDefault="00CF5F89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Long Beach, CA 90806  </w:t>
                  </w:r>
                </w:p>
                <w:p w:rsidR="00A31DE6" w:rsidRDefault="00CF5F89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Phone: (562) 989-</w:t>
                  </w:r>
                  <w:proofErr w:type="gramStart"/>
                  <w:r>
                    <w:rPr>
                      <w:sz w:val="14"/>
                      <w:szCs w:val="14"/>
                    </w:rPr>
                    <w:t>5858  Fax</w:t>
                  </w:r>
                  <w:proofErr w:type="gramEnd"/>
                  <w:r>
                    <w:rPr>
                      <w:sz w:val="14"/>
                      <w:szCs w:val="14"/>
                    </w:rPr>
                    <w:t>: (562) 989-5860</w:t>
                  </w:r>
                </w:p>
                <w:p w:rsidR="00A31DE6" w:rsidRDefault="00A31DE6"/>
              </w:txbxContent>
            </v:textbox>
          </v:shape>
        </w:pict>
      </w:r>
      <w:r w:rsidR="00CF5F89">
        <w:rPr>
          <w:noProof/>
        </w:rPr>
        <w:drawing>
          <wp:inline distT="0" distB="0" distL="0" distR="0">
            <wp:extent cx="749454" cy="752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M path logo blue blue.9.14.1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084" t="21111" r="28193" b="25741"/>
                    <a:stretch/>
                  </pic:blipFill>
                  <pic:spPr bwMode="auto">
                    <a:xfrm>
                      <a:off x="0" y="0"/>
                      <a:ext cx="754705" cy="757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F86BED">
        <w:t xml:space="preserve">   </w:t>
      </w:r>
    </w:p>
    <w:p w:rsidR="000A08E1" w:rsidRDefault="000A08E1" w:rsidP="000A08E1">
      <w:pPr>
        <w:jc w:val="center"/>
      </w:pPr>
      <w:r>
        <w:rPr>
          <w:b/>
        </w:rPr>
        <w:t>LIST OF MOLECULAR TESTS AND SOURCES</w:t>
      </w:r>
    </w:p>
    <w:p w:rsidR="000A08E1" w:rsidRDefault="000A08E1" w:rsidP="000A08E1">
      <w:pPr>
        <w:spacing w:line="240" w:lineRule="auto"/>
        <w:contextualSpacing/>
        <w:rPr>
          <w:b/>
        </w:rPr>
      </w:pPr>
      <w:r>
        <w:t>TEST:</w:t>
      </w:r>
      <w:r>
        <w:tab/>
      </w:r>
      <w:r>
        <w:tab/>
      </w:r>
      <w:r w:rsidRPr="000A08E1">
        <w:rPr>
          <w:b/>
        </w:rPr>
        <w:t>HPV/HPV GT (genotype)</w:t>
      </w:r>
    </w:p>
    <w:p w:rsidR="00B92CA9" w:rsidRDefault="00B92CA9" w:rsidP="000A08E1">
      <w:pPr>
        <w:spacing w:line="240" w:lineRule="auto"/>
        <w:contextualSpacing/>
      </w:pPr>
    </w:p>
    <w:p w:rsidR="00B92CA9" w:rsidRDefault="00B92CA9" w:rsidP="00F86BED">
      <w:pPr>
        <w:spacing w:line="360" w:lineRule="auto"/>
        <w:contextualSpacing/>
      </w:pPr>
      <w:r>
        <w:tab/>
      </w:r>
      <w:r>
        <w:tab/>
      </w:r>
      <w:r w:rsidRPr="00B92CA9">
        <w:rPr>
          <w:u w:val="single"/>
        </w:rPr>
        <w:t>Source</w:t>
      </w:r>
      <w:r w:rsidR="000A08E1">
        <w:t>:</w:t>
      </w:r>
      <w:r w:rsidR="000A08E1"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Container</w:t>
      </w:r>
      <w:r>
        <w:t>:</w:t>
      </w:r>
    </w:p>
    <w:p w:rsidR="000A08E1" w:rsidRDefault="00F86BED" w:rsidP="00B92CA9">
      <w:pPr>
        <w:spacing w:line="240" w:lineRule="auto"/>
        <w:ind w:left="720" w:firstLine="720"/>
        <w:contextualSpacing/>
      </w:pPr>
      <w:r>
        <w:t>F</w:t>
      </w:r>
      <w:r w:rsidR="000A08E1">
        <w:t xml:space="preserve">emale cervical in ThinPrep (PAP) </w:t>
      </w:r>
      <w:r w:rsidR="00B92CA9">
        <w:tab/>
      </w:r>
      <w:r w:rsidR="00B92CA9">
        <w:tab/>
      </w:r>
      <w:r w:rsidR="00B92CA9">
        <w:tab/>
      </w:r>
      <w:r w:rsidR="000A08E1">
        <w:t>PreservCyt Solution</w:t>
      </w:r>
    </w:p>
    <w:p w:rsidR="00B92CA9" w:rsidRDefault="00B92CA9" w:rsidP="000A08E1">
      <w:pPr>
        <w:spacing w:line="240" w:lineRule="auto"/>
        <w:contextualSpacing/>
      </w:pPr>
    </w:p>
    <w:p w:rsidR="00D30B1A" w:rsidRDefault="00D30B1A" w:rsidP="000A08E1">
      <w:pPr>
        <w:spacing w:line="240" w:lineRule="auto"/>
        <w:contextualSpacing/>
      </w:pPr>
    </w:p>
    <w:p w:rsidR="000A08E1" w:rsidRDefault="000A08E1" w:rsidP="000A08E1">
      <w:pPr>
        <w:spacing w:line="240" w:lineRule="auto"/>
        <w:contextualSpacing/>
        <w:rPr>
          <w:b/>
        </w:rPr>
      </w:pPr>
      <w:r>
        <w:t>TEST:</w:t>
      </w:r>
      <w:r>
        <w:tab/>
      </w:r>
      <w:r>
        <w:tab/>
      </w:r>
      <w:r w:rsidRPr="000A08E1">
        <w:rPr>
          <w:b/>
        </w:rPr>
        <w:t>GC/CT (N. gonorrhoeae/C. trachomatis)</w:t>
      </w:r>
    </w:p>
    <w:p w:rsidR="00B92CA9" w:rsidRDefault="00B92CA9" w:rsidP="000A08E1">
      <w:pPr>
        <w:spacing w:line="240" w:lineRule="auto"/>
        <w:contextualSpacing/>
      </w:pPr>
    </w:p>
    <w:p w:rsidR="00B92CA9" w:rsidRPr="00B92CA9" w:rsidRDefault="00B92CA9" w:rsidP="000A08E1">
      <w:pPr>
        <w:spacing w:line="240" w:lineRule="auto"/>
        <w:contextualSpacing/>
        <w:rPr>
          <w:u w:val="single"/>
        </w:rPr>
      </w:pPr>
      <w:r>
        <w:tab/>
      </w:r>
      <w:r>
        <w:tab/>
      </w:r>
      <w:r w:rsidRPr="00B92CA9">
        <w:rPr>
          <w:u w:val="single"/>
        </w:rPr>
        <w:t>Source</w:t>
      </w:r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Container:</w:t>
      </w:r>
    </w:p>
    <w:p w:rsidR="000A08E1" w:rsidRDefault="00F86BED" w:rsidP="00B92CA9">
      <w:pPr>
        <w:spacing w:line="240" w:lineRule="auto"/>
        <w:ind w:left="720" w:firstLine="720"/>
        <w:contextualSpacing/>
      </w:pPr>
      <w:r>
        <w:t>F</w:t>
      </w:r>
      <w:r w:rsidR="000A08E1">
        <w:t xml:space="preserve">emale endocervical swab in Aptima unisex </w:t>
      </w:r>
      <w:r w:rsidR="00B92CA9">
        <w:tab/>
      </w:r>
      <w:r w:rsidR="000A08E1">
        <w:t>(</w:t>
      </w:r>
      <w:r w:rsidR="000A08E1" w:rsidRPr="00F86BED">
        <w:rPr>
          <w:outline/>
          <w:sz w:val="36"/>
          <w:szCs w:val="36"/>
        </w:rPr>
        <w:t>white</w:t>
      </w:r>
      <w:r w:rsidR="000A08E1">
        <w:t>) tube</w:t>
      </w:r>
    </w:p>
    <w:p w:rsidR="00B92CA9" w:rsidRDefault="00B92CA9" w:rsidP="000A08E1">
      <w:pPr>
        <w:spacing w:line="240" w:lineRule="auto"/>
        <w:contextualSpacing/>
      </w:pPr>
    </w:p>
    <w:p w:rsidR="000A08E1" w:rsidRDefault="00B92CA9" w:rsidP="000A08E1">
      <w:pPr>
        <w:spacing w:line="240" w:lineRule="auto"/>
        <w:contextualSpacing/>
      </w:pPr>
      <w:r>
        <w:tab/>
      </w:r>
      <w:r>
        <w:tab/>
      </w:r>
      <w:r w:rsidR="00F86BED">
        <w:t>F</w:t>
      </w:r>
      <w:r w:rsidR="000A08E1">
        <w:t>emale vaginal swab in Aptima vaginal</w:t>
      </w:r>
      <w:r>
        <w:tab/>
      </w:r>
      <w:r>
        <w:tab/>
      </w:r>
      <w:r w:rsidR="000A08E1">
        <w:t>(</w:t>
      </w:r>
      <w:r w:rsidR="000A08E1" w:rsidRPr="00F86BED">
        <w:rPr>
          <w:shadow/>
          <w:color w:val="FF6600"/>
          <w:sz w:val="36"/>
          <w:szCs w:val="36"/>
        </w:rPr>
        <w:t>orang</w:t>
      </w:r>
      <w:r w:rsidR="00F86BED" w:rsidRPr="00F86BED">
        <w:rPr>
          <w:shadow/>
          <w:color w:val="FF6600"/>
          <w:sz w:val="36"/>
          <w:szCs w:val="36"/>
        </w:rPr>
        <w:t>e</w:t>
      </w:r>
      <w:r w:rsidR="000A08E1">
        <w:t>) tube</w:t>
      </w:r>
    </w:p>
    <w:p w:rsidR="00B92CA9" w:rsidRDefault="00B92CA9" w:rsidP="000A08E1">
      <w:pPr>
        <w:spacing w:line="240" w:lineRule="auto"/>
        <w:contextualSpacing/>
      </w:pPr>
    </w:p>
    <w:p w:rsidR="000A08E1" w:rsidRDefault="00B92CA9" w:rsidP="000A08E1">
      <w:pPr>
        <w:spacing w:line="240" w:lineRule="auto"/>
        <w:contextualSpacing/>
      </w:pPr>
      <w:r>
        <w:tab/>
      </w:r>
      <w:r>
        <w:tab/>
      </w:r>
      <w:r w:rsidR="00F86BED">
        <w:t>F</w:t>
      </w:r>
      <w:r w:rsidR="000A08E1">
        <w:t xml:space="preserve">emale cervical in ThinPrep (PAP) </w:t>
      </w:r>
      <w:r>
        <w:tab/>
      </w:r>
      <w:r>
        <w:tab/>
      </w:r>
      <w:r>
        <w:tab/>
      </w:r>
      <w:r w:rsidR="000A08E1">
        <w:t>PreservCyt Solution</w:t>
      </w:r>
    </w:p>
    <w:p w:rsidR="00B92CA9" w:rsidRDefault="00B92CA9" w:rsidP="000A08E1">
      <w:pPr>
        <w:spacing w:line="240" w:lineRule="auto"/>
        <w:contextualSpacing/>
      </w:pPr>
    </w:p>
    <w:p w:rsidR="000A08E1" w:rsidRDefault="00F86BED" w:rsidP="000A08E1">
      <w:pPr>
        <w:spacing w:line="240" w:lineRule="auto"/>
        <w:contextualSpacing/>
      </w:pPr>
      <w:r>
        <w:tab/>
      </w:r>
      <w:r>
        <w:tab/>
        <w:t>M</w:t>
      </w:r>
      <w:r w:rsidR="000A08E1">
        <w:t xml:space="preserve">ale urethral swab in Aptima unisex </w:t>
      </w:r>
      <w:r w:rsidR="00B92CA9">
        <w:tab/>
      </w:r>
      <w:r w:rsidR="00B92CA9">
        <w:tab/>
      </w:r>
      <w:r w:rsidR="00B92CA9">
        <w:tab/>
      </w:r>
      <w:r w:rsidR="000A08E1">
        <w:t>(</w:t>
      </w:r>
      <w:r w:rsidRPr="00F86BED">
        <w:rPr>
          <w:outline/>
          <w:sz w:val="36"/>
          <w:szCs w:val="36"/>
        </w:rPr>
        <w:t>white</w:t>
      </w:r>
      <w:r w:rsidR="000A08E1">
        <w:t>) tube</w:t>
      </w:r>
    </w:p>
    <w:p w:rsidR="00B92CA9" w:rsidRDefault="00B92CA9" w:rsidP="000A08E1">
      <w:pPr>
        <w:spacing w:line="240" w:lineRule="auto"/>
        <w:contextualSpacing/>
      </w:pPr>
    </w:p>
    <w:p w:rsidR="00F86BED" w:rsidRDefault="00F86BED" w:rsidP="00F86BED">
      <w:pPr>
        <w:spacing w:line="240" w:lineRule="auto"/>
        <w:contextualSpacing/>
      </w:pPr>
      <w:r>
        <w:tab/>
      </w:r>
      <w:r>
        <w:tab/>
        <w:t>M</w:t>
      </w:r>
      <w:r w:rsidR="000A08E1">
        <w:t xml:space="preserve">ale urine in Aptima urine collection tube </w:t>
      </w:r>
      <w:r w:rsidR="00B92CA9">
        <w:tab/>
      </w:r>
      <w:r w:rsidR="00B92CA9">
        <w:tab/>
      </w:r>
      <w:r w:rsidR="000A08E1">
        <w:t>(</w:t>
      </w:r>
      <w:r w:rsidR="000A08E1" w:rsidRPr="00F86BED">
        <w:rPr>
          <w:shadow/>
          <w:color w:val="FFFF00"/>
          <w:sz w:val="40"/>
          <w:szCs w:val="40"/>
        </w:rPr>
        <w:t>yellow</w:t>
      </w:r>
      <w:r w:rsidR="000A08E1">
        <w:t>) filled to</w:t>
      </w:r>
      <w:r>
        <w:t xml:space="preserve"> </w:t>
      </w:r>
      <w:r w:rsidR="000A08E1">
        <w:t xml:space="preserve">between the </w:t>
      </w:r>
    </w:p>
    <w:p w:rsidR="000A08E1" w:rsidRDefault="000A08E1" w:rsidP="00F86BED">
      <w:pPr>
        <w:spacing w:line="240" w:lineRule="auto"/>
        <w:ind w:left="6480"/>
        <w:contextualSpacing/>
      </w:pPr>
      <w:proofErr w:type="gramStart"/>
      <w:r>
        <w:t>black</w:t>
      </w:r>
      <w:proofErr w:type="gramEnd"/>
      <w:r>
        <w:t xml:space="preserve"> lines.</w:t>
      </w:r>
    </w:p>
    <w:p w:rsidR="00B92CA9" w:rsidRDefault="00B92CA9" w:rsidP="00B92CA9">
      <w:pPr>
        <w:spacing w:line="240" w:lineRule="auto"/>
        <w:ind w:left="5760" w:firstLine="720"/>
        <w:contextualSpacing/>
      </w:pPr>
    </w:p>
    <w:p w:rsidR="000A08E1" w:rsidRDefault="000A08E1" w:rsidP="00B92CA9">
      <w:pPr>
        <w:spacing w:line="240" w:lineRule="auto"/>
        <w:ind w:left="6480"/>
        <w:contextualSpacing/>
      </w:pPr>
      <w:r>
        <w:t xml:space="preserve">Or in a urine cup:  Patient should not have </w:t>
      </w:r>
      <w:r w:rsidR="00B92CA9">
        <w:t>u</w:t>
      </w:r>
      <w:r>
        <w:t>rinated for at least 1</w:t>
      </w:r>
      <w:r w:rsidR="00B92CA9">
        <w:t xml:space="preserve"> </w:t>
      </w:r>
      <w:r>
        <w:t>hour prior to sampling.</w:t>
      </w:r>
    </w:p>
    <w:p w:rsidR="00B92CA9" w:rsidRDefault="000A08E1" w:rsidP="00B92CA9">
      <w:pPr>
        <w:spacing w:line="240" w:lineRule="auto"/>
        <w:ind w:left="5760" w:firstLine="720"/>
        <w:contextualSpacing/>
      </w:pPr>
      <w:r>
        <w:t xml:space="preserve">Urine must be first catch (approximately </w:t>
      </w:r>
    </w:p>
    <w:p w:rsidR="00B92CA9" w:rsidRDefault="000A08E1" w:rsidP="00B92CA9">
      <w:pPr>
        <w:spacing w:line="240" w:lineRule="auto"/>
        <w:ind w:left="5760" w:firstLine="720"/>
        <w:contextualSpacing/>
      </w:pPr>
      <w:r>
        <w:t>10-20 ml of the initial</w:t>
      </w:r>
      <w:r w:rsidR="00B92CA9">
        <w:t xml:space="preserve"> urine stream) into a</w:t>
      </w:r>
    </w:p>
    <w:p w:rsidR="000A08E1" w:rsidRDefault="000A08E1" w:rsidP="00B92CA9">
      <w:pPr>
        <w:spacing w:line="240" w:lineRule="auto"/>
        <w:ind w:left="6480"/>
        <w:contextualSpacing/>
      </w:pPr>
      <w:proofErr w:type="gramStart"/>
      <w:r>
        <w:t>urine</w:t>
      </w:r>
      <w:proofErr w:type="gramEnd"/>
      <w:r>
        <w:t xml:space="preserve"> collection cup without preservative.</w:t>
      </w:r>
      <w:r w:rsidR="00B92CA9">
        <w:t xml:space="preserve">  </w:t>
      </w:r>
      <w:r>
        <w:t>Urine not in an Aptima tube must be received within 24 hours of</w:t>
      </w:r>
      <w:r w:rsidR="00B92CA9">
        <w:t xml:space="preserve"> </w:t>
      </w:r>
      <w:r>
        <w:t xml:space="preserve">collection.  </w:t>
      </w:r>
    </w:p>
    <w:p w:rsidR="000A08E1" w:rsidRDefault="000A08E1" w:rsidP="000A08E1">
      <w:pPr>
        <w:spacing w:line="240" w:lineRule="auto"/>
        <w:contextualSpacing/>
      </w:pPr>
    </w:p>
    <w:p w:rsidR="000A08E1" w:rsidRDefault="000A08E1" w:rsidP="000A08E1">
      <w:pPr>
        <w:spacing w:line="240" w:lineRule="auto"/>
        <w:contextualSpacing/>
      </w:pPr>
      <w:r>
        <w:t>TEST:</w:t>
      </w:r>
      <w:r>
        <w:tab/>
      </w:r>
      <w:r>
        <w:tab/>
      </w:r>
      <w:r w:rsidR="00F86BED">
        <w:rPr>
          <w:b/>
        </w:rPr>
        <w:t>Trichomonas V</w:t>
      </w:r>
      <w:r w:rsidRPr="000A08E1">
        <w:rPr>
          <w:b/>
        </w:rPr>
        <w:t>aginalis</w:t>
      </w:r>
    </w:p>
    <w:p w:rsidR="00B92CA9" w:rsidRDefault="00B92CA9" w:rsidP="000A08E1">
      <w:pPr>
        <w:spacing w:line="240" w:lineRule="auto"/>
        <w:contextualSpacing/>
      </w:pPr>
    </w:p>
    <w:p w:rsidR="00F86BED" w:rsidRPr="00B92CA9" w:rsidRDefault="00B92CA9" w:rsidP="00F86BED">
      <w:pPr>
        <w:spacing w:line="360" w:lineRule="auto"/>
        <w:contextualSpacing/>
      </w:pPr>
      <w:r>
        <w:tab/>
      </w:r>
      <w:r>
        <w:tab/>
      </w:r>
      <w:r w:rsidR="000A08E1" w:rsidRPr="00B92CA9">
        <w:rPr>
          <w:u w:val="single"/>
        </w:rPr>
        <w:t>Source</w:t>
      </w:r>
      <w:r w:rsidR="000A08E1">
        <w:t>:</w:t>
      </w:r>
      <w:r w:rsidR="000A08E1"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Container</w:t>
      </w:r>
      <w:r>
        <w:t>:</w:t>
      </w:r>
    </w:p>
    <w:p w:rsidR="000A08E1" w:rsidRDefault="000A08E1" w:rsidP="00B92CA9">
      <w:pPr>
        <w:spacing w:line="240" w:lineRule="auto"/>
        <w:ind w:left="720" w:firstLine="720"/>
        <w:contextualSpacing/>
      </w:pPr>
      <w:proofErr w:type="gramStart"/>
      <w:r>
        <w:t>female</w:t>
      </w:r>
      <w:proofErr w:type="gramEnd"/>
      <w:r>
        <w:t xml:space="preserve"> cervical in ThinPrep (PAP) </w:t>
      </w:r>
      <w:r w:rsidR="00B92CA9">
        <w:tab/>
      </w:r>
      <w:r w:rsidR="00B92CA9">
        <w:tab/>
      </w:r>
      <w:r w:rsidR="00B92CA9">
        <w:tab/>
      </w:r>
      <w:r>
        <w:t>PreservCyt Solution</w:t>
      </w:r>
    </w:p>
    <w:p w:rsidR="00B92CA9" w:rsidRDefault="00B92CA9" w:rsidP="000A08E1">
      <w:pPr>
        <w:spacing w:line="240" w:lineRule="auto"/>
        <w:contextualSpacing/>
      </w:pPr>
    </w:p>
    <w:p w:rsidR="000A08E1" w:rsidRDefault="000A08E1" w:rsidP="000A08E1">
      <w:pPr>
        <w:spacing w:line="240" w:lineRule="auto"/>
        <w:contextualSpacing/>
      </w:pPr>
      <w:r>
        <w:tab/>
        <w:t xml:space="preserve"> </w:t>
      </w:r>
      <w:r>
        <w:tab/>
      </w:r>
      <w:proofErr w:type="gramStart"/>
      <w:r>
        <w:t>female</w:t>
      </w:r>
      <w:proofErr w:type="gramEnd"/>
      <w:r>
        <w:t xml:space="preserve"> endocervical swab in Aptima unisex </w:t>
      </w:r>
      <w:r w:rsidR="00B92CA9">
        <w:tab/>
      </w:r>
      <w:r w:rsidR="00B92CA9">
        <w:tab/>
      </w:r>
      <w:r>
        <w:t>(</w:t>
      </w:r>
      <w:r w:rsidR="00F86BED" w:rsidRPr="00F86BED">
        <w:rPr>
          <w:outline/>
          <w:sz w:val="36"/>
          <w:szCs w:val="36"/>
        </w:rPr>
        <w:t>white</w:t>
      </w:r>
      <w:r>
        <w:t>) tube</w:t>
      </w:r>
    </w:p>
    <w:p w:rsidR="00B92CA9" w:rsidRDefault="00B92CA9" w:rsidP="000A08E1">
      <w:pPr>
        <w:spacing w:line="240" w:lineRule="auto"/>
        <w:contextualSpacing/>
      </w:pPr>
    </w:p>
    <w:p w:rsidR="000A08E1" w:rsidRDefault="000A08E1" w:rsidP="000A08E1">
      <w:pPr>
        <w:spacing w:line="240" w:lineRule="auto"/>
        <w:contextualSpacing/>
      </w:pPr>
      <w:r>
        <w:tab/>
      </w:r>
      <w:r>
        <w:tab/>
      </w:r>
      <w:proofErr w:type="gramStart"/>
      <w:r>
        <w:t>female</w:t>
      </w:r>
      <w:proofErr w:type="gramEnd"/>
      <w:r>
        <w:t xml:space="preserve"> vaginal swab in Aptima vaginal </w:t>
      </w:r>
      <w:r w:rsidR="00B92CA9">
        <w:tab/>
      </w:r>
      <w:r w:rsidR="00B92CA9">
        <w:tab/>
      </w:r>
      <w:r>
        <w:t>(</w:t>
      </w:r>
      <w:r w:rsidR="00F86BED" w:rsidRPr="00F86BED">
        <w:rPr>
          <w:shadow/>
          <w:color w:val="FF6600"/>
          <w:sz w:val="36"/>
          <w:szCs w:val="36"/>
        </w:rPr>
        <w:t>orange</w:t>
      </w:r>
      <w:r>
        <w:t>) tube</w:t>
      </w:r>
    </w:p>
    <w:p w:rsidR="00B92CA9" w:rsidRDefault="00B92CA9" w:rsidP="000A08E1">
      <w:pPr>
        <w:spacing w:line="240" w:lineRule="auto"/>
        <w:contextualSpacing/>
      </w:pPr>
    </w:p>
    <w:p w:rsidR="00F86BED" w:rsidRDefault="00F86BED" w:rsidP="000A08E1">
      <w:pPr>
        <w:spacing w:line="240" w:lineRule="auto"/>
        <w:contextualSpacing/>
      </w:pPr>
    </w:p>
    <w:p w:rsidR="00D30B1A" w:rsidRDefault="00D30B1A" w:rsidP="000A08E1">
      <w:pPr>
        <w:spacing w:line="240" w:lineRule="auto"/>
        <w:contextualSpacing/>
      </w:pPr>
    </w:p>
    <w:p w:rsidR="000A08E1" w:rsidRDefault="000A08E1" w:rsidP="000A08E1">
      <w:pPr>
        <w:spacing w:line="240" w:lineRule="auto"/>
        <w:contextualSpacing/>
      </w:pPr>
      <w:r>
        <w:t>Christine Hardy, MT (ASCP)</w:t>
      </w:r>
    </w:p>
    <w:p w:rsidR="000A08E1" w:rsidRDefault="000A08E1" w:rsidP="000A08E1">
      <w:pPr>
        <w:spacing w:line="240" w:lineRule="auto"/>
        <w:contextualSpacing/>
      </w:pPr>
      <w:r>
        <w:t>Molecular Testing</w:t>
      </w:r>
    </w:p>
    <w:p w:rsidR="000A08E1" w:rsidRDefault="000A08E1" w:rsidP="000A08E1">
      <w:pPr>
        <w:spacing w:line="240" w:lineRule="auto"/>
        <w:contextualSpacing/>
      </w:pPr>
      <w:r>
        <w:t>Long Beach Memorial Pathology Medical Group</w:t>
      </w:r>
    </w:p>
    <w:p w:rsidR="000A08E1" w:rsidRDefault="000A08E1" w:rsidP="000A08E1">
      <w:pPr>
        <w:spacing w:line="240" w:lineRule="auto"/>
        <w:contextualSpacing/>
      </w:pPr>
      <w:r>
        <w:t>2840 Long Beach Blvd. #430</w:t>
      </w:r>
    </w:p>
    <w:p w:rsidR="000A08E1" w:rsidRPr="000A08E1" w:rsidRDefault="000A08E1" w:rsidP="000A08E1">
      <w:pPr>
        <w:spacing w:line="240" w:lineRule="auto"/>
        <w:contextualSpacing/>
      </w:pPr>
      <w:r>
        <w:t>Long Beach, CA  90806</w:t>
      </w:r>
    </w:p>
    <w:sectPr w:rsidR="000A08E1" w:rsidRPr="000A08E1" w:rsidSect="00F86BE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/>
  <w:rsids>
    <w:rsidRoot w:val="00A31DE6"/>
    <w:rsid w:val="000A08E1"/>
    <w:rsid w:val="00464799"/>
    <w:rsid w:val="00A31DE6"/>
    <w:rsid w:val="00B81213"/>
    <w:rsid w:val="00B92CA9"/>
    <w:rsid w:val="00CF5F89"/>
    <w:rsid w:val="00D30B1A"/>
    <w:rsid w:val="00F8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E6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68806</dc:creator>
  <cp:lastModifiedBy>68806</cp:lastModifiedBy>
  <cp:revision>2</cp:revision>
  <cp:lastPrinted>2017-01-27T19:46:00Z</cp:lastPrinted>
  <dcterms:created xsi:type="dcterms:W3CDTF">2017-01-27T20:51:00Z</dcterms:created>
  <dcterms:modified xsi:type="dcterms:W3CDTF">2017-01-27T20:51:00Z</dcterms:modified>
</cp:coreProperties>
</file>